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A467" w14:textId="77777777" w:rsidR="00DF0427" w:rsidRPr="00DF0427" w:rsidRDefault="00DF0427" w:rsidP="00DF0427">
      <w:pPr>
        <w:rPr>
          <w:b/>
          <w:bCs/>
        </w:rPr>
      </w:pPr>
      <w:r w:rsidRPr="00DF0427">
        <w:rPr>
          <w:b/>
          <w:bCs/>
        </w:rPr>
        <w:t>PRIVACY POLICY</w:t>
      </w:r>
    </w:p>
    <w:p w14:paraId="6542F9F4" w14:textId="77777777" w:rsidR="00DF0427" w:rsidRPr="00DF0427" w:rsidRDefault="00DF0427" w:rsidP="00DF0427">
      <w:r w:rsidRPr="00DF0427">
        <w:rPr>
          <w:b/>
          <w:bCs/>
        </w:rPr>
        <w:t>Nutritious Chef Creations LLC</w:t>
      </w:r>
    </w:p>
    <w:p w14:paraId="557BED1E" w14:textId="77777777" w:rsidR="00DF0427" w:rsidRPr="00DF0427" w:rsidRDefault="00DF0427" w:rsidP="00DF0427">
      <w:r w:rsidRPr="00DF0427">
        <w:rPr>
          <w:b/>
          <w:bCs/>
        </w:rPr>
        <w:t>Effective Date:</w:t>
      </w:r>
      <w:r w:rsidRPr="00DF0427">
        <w:t> June 25, 2026</w:t>
      </w:r>
    </w:p>
    <w:p w14:paraId="0E446BD2" w14:textId="77777777" w:rsidR="00DF0427" w:rsidRPr="00DF0427" w:rsidRDefault="00DF0427" w:rsidP="00DF0427">
      <w:pPr>
        <w:rPr>
          <w:b/>
          <w:bCs/>
        </w:rPr>
      </w:pPr>
      <w:r w:rsidRPr="00DF0427">
        <w:rPr>
          <w:b/>
          <w:bCs/>
        </w:rPr>
        <w:t>1. Introduction</w:t>
      </w:r>
    </w:p>
    <w:p w14:paraId="71E91B8C" w14:textId="77777777" w:rsidR="00DF0427" w:rsidRPr="00DF0427" w:rsidRDefault="00DF0427" w:rsidP="00DF0427">
      <w:r w:rsidRPr="00DF0427">
        <w:t>Nutritious Chef Creations LLC (“Company,” “we,” “our,” or “us”) is committed to protecting the privacy and confidentiality of our clients, students, website visitors, and business partners. This Privacy Policy explains how we collect, use, disclose, and safeguard your information when you engage our services, attend training programs, visit our website, or communicate with us.</w:t>
      </w:r>
    </w:p>
    <w:p w14:paraId="16D2B5E9" w14:textId="77777777" w:rsidR="00DF0427" w:rsidRPr="00DF0427" w:rsidRDefault="00DF0427" w:rsidP="00DF0427">
      <w:r w:rsidRPr="00DF0427">
        <w:t>By using our services, you consent to the practices described in this Privacy Policy.</w:t>
      </w:r>
    </w:p>
    <w:p w14:paraId="2C995C6D" w14:textId="77777777" w:rsidR="00DF0427" w:rsidRPr="00DF0427" w:rsidRDefault="00DF0427" w:rsidP="00DF0427">
      <w:r w:rsidRPr="00DF0427">
        <w:pict w14:anchorId="1394A5E3">
          <v:rect id="_x0000_i1025" style="width:0;height:1.5pt" o:hralign="center" o:hrstd="t" o:hr="t" fillcolor="#a0a0a0" stroked="f"/>
        </w:pict>
      </w:r>
    </w:p>
    <w:p w14:paraId="127B7E98" w14:textId="77777777" w:rsidR="00DF0427" w:rsidRPr="00DF0427" w:rsidRDefault="00DF0427" w:rsidP="00DF0427">
      <w:pPr>
        <w:rPr>
          <w:b/>
          <w:bCs/>
        </w:rPr>
      </w:pPr>
      <w:r w:rsidRPr="00DF0427">
        <w:rPr>
          <w:b/>
          <w:bCs/>
        </w:rPr>
        <w:t>2. Information We Collect</w:t>
      </w:r>
    </w:p>
    <w:p w14:paraId="26B43B27" w14:textId="77777777" w:rsidR="00DF0427" w:rsidRPr="00DF0427" w:rsidRDefault="00DF0427" w:rsidP="00DF0427">
      <w:pPr>
        <w:rPr>
          <w:b/>
          <w:bCs/>
        </w:rPr>
      </w:pPr>
      <w:r w:rsidRPr="00DF0427">
        <w:rPr>
          <w:b/>
          <w:bCs/>
        </w:rPr>
        <w:t>Personal Information</w:t>
      </w:r>
    </w:p>
    <w:p w14:paraId="6B4E07E7" w14:textId="77777777" w:rsidR="00DF0427" w:rsidRPr="00DF0427" w:rsidRDefault="00DF0427" w:rsidP="00DF0427">
      <w:r w:rsidRPr="00DF0427">
        <w:t>We may collect:</w:t>
      </w:r>
    </w:p>
    <w:p w14:paraId="2B9226B9" w14:textId="77777777" w:rsidR="00DF0427" w:rsidRPr="00DF0427" w:rsidRDefault="00DF0427" w:rsidP="00DF0427">
      <w:pPr>
        <w:numPr>
          <w:ilvl w:val="0"/>
          <w:numId w:val="1"/>
        </w:numPr>
      </w:pPr>
      <w:r w:rsidRPr="00DF0427">
        <w:t>Full name</w:t>
      </w:r>
    </w:p>
    <w:p w14:paraId="20E46026" w14:textId="77777777" w:rsidR="00DF0427" w:rsidRPr="00DF0427" w:rsidRDefault="00DF0427" w:rsidP="00DF0427">
      <w:pPr>
        <w:numPr>
          <w:ilvl w:val="0"/>
          <w:numId w:val="1"/>
        </w:numPr>
      </w:pPr>
      <w:r w:rsidRPr="00DF0427">
        <w:t>Business name</w:t>
      </w:r>
    </w:p>
    <w:p w14:paraId="74495C95" w14:textId="77777777" w:rsidR="00DF0427" w:rsidRPr="00DF0427" w:rsidRDefault="00DF0427" w:rsidP="00DF0427">
      <w:pPr>
        <w:numPr>
          <w:ilvl w:val="0"/>
          <w:numId w:val="1"/>
        </w:numPr>
      </w:pPr>
      <w:r w:rsidRPr="00DF0427">
        <w:t>Mailing address</w:t>
      </w:r>
    </w:p>
    <w:p w14:paraId="3D71A49C" w14:textId="77777777" w:rsidR="00DF0427" w:rsidRPr="00DF0427" w:rsidRDefault="00DF0427" w:rsidP="00DF0427">
      <w:pPr>
        <w:numPr>
          <w:ilvl w:val="0"/>
          <w:numId w:val="1"/>
        </w:numPr>
      </w:pPr>
      <w:r w:rsidRPr="00DF0427">
        <w:t>Email address</w:t>
      </w:r>
    </w:p>
    <w:p w14:paraId="4BC4BE7A" w14:textId="77777777" w:rsidR="00DF0427" w:rsidRPr="00DF0427" w:rsidRDefault="00DF0427" w:rsidP="00DF0427">
      <w:pPr>
        <w:numPr>
          <w:ilvl w:val="0"/>
          <w:numId w:val="1"/>
        </w:numPr>
      </w:pPr>
      <w:r w:rsidRPr="00DF0427">
        <w:t>Telephone number</w:t>
      </w:r>
    </w:p>
    <w:p w14:paraId="55CC24F0" w14:textId="77777777" w:rsidR="00DF0427" w:rsidRPr="00DF0427" w:rsidRDefault="00DF0427" w:rsidP="00DF0427">
      <w:pPr>
        <w:numPr>
          <w:ilvl w:val="0"/>
          <w:numId w:val="1"/>
        </w:numPr>
      </w:pPr>
      <w:r w:rsidRPr="00DF0427">
        <w:t>Job title</w:t>
      </w:r>
    </w:p>
    <w:p w14:paraId="13B1E421" w14:textId="77777777" w:rsidR="00DF0427" w:rsidRPr="00DF0427" w:rsidRDefault="00DF0427" w:rsidP="00DF0427">
      <w:pPr>
        <w:numPr>
          <w:ilvl w:val="0"/>
          <w:numId w:val="1"/>
        </w:numPr>
      </w:pPr>
      <w:r w:rsidRPr="00DF0427">
        <w:t>Professional certifications</w:t>
      </w:r>
    </w:p>
    <w:p w14:paraId="2A8990C5" w14:textId="77777777" w:rsidR="00DF0427" w:rsidRPr="00DF0427" w:rsidRDefault="00DF0427" w:rsidP="00DF0427">
      <w:pPr>
        <w:numPr>
          <w:ilvl w:val="0"/>
          <w:numId w:val="1"/>
        </w:numPr>
      </w:pPr>
      <w:r w:rsidRPr="00DF0427">
        <w:t>Food safety certification records</w:t>
      </w:r>
    </w:p>
    <w:p w14:paraId="7A8393AE" w14:textId="77777777" w:rsidR="00DF0427" w:rsidRPr="00DF0427" w:rsidRDefault="00DF0427" w:rsidP="00DF0427">
      <w:pPr>
        <w:numPr>
          <w:ilvl w:val="0"/>
          <w:numId w:val="1"/>
        </w:numPr>
      </w:pPr>
      <w:r w:rsidRPr="00DF0427">
        <w:t>Payment information</w:t>
      </w:r>
    </w:p>
    <w:p w14:paraId="24C56A4E" w14:textId="77777777" w:rsidR="00DF0427" w:rsidRPr="00DF0427" w:rsidRDefault="00DF0427" w:rsidP="00DF0427">
      <w:pPr>
        <w:numPr>
          <w:ilvl w:val="0"/>
          <w:numId w:val="1"/>
        </w:numPr>
      </w:pPr>
      <w:r w:rsidRPr="00DF0427">
        <w:t>Training attendance records</w:t>
      </w:r>
    </w:p>
    <w:p w14:paraId="448C01FC" w14:textId="77777777" w:rsidR="00DF0427" w:rsidRPr="00DF0427" w:rsidRDefault="00DF0427" w:rsidP="00DF0427">
      <w:pPr>
        <w:rPr>
          <w:b/>
          <w:bCs/>
        </w:rPr>
      </w:pPr>
      <w:r w:rsidRPr="00DF0427">
        <w:rPr>
          <w:b/>
          <w:bCs/>
        </w:rPr>
        <w:t>Business Information</w:t>
      </w:r>
    </w:p>
    <w:p w14:paraId="4A34FD9C" w14:textId="77777777" w:rsidR="00DF0427" w:rsidRPr="00DF0427" w:rsidRDefault="00DF0427" w:rsidP="00DF0427">
      <w:r w:rsidRPr="00DF0427">
        <w:t>For consulting, HACCP, and audit services, we may collect:</w:t>
      </w:r>
    </w:p>
    <w:p w14:paraId="6DF21413" w14:textId="77777777" w:rsidR="00DF0427" w:rsidRPr="00DF0427" w:rsidRDefault="00DF0427" w:rsidP="00DF0427">
      <w:pPr>
        <w:numPr>
          <w:ilvl w:val="0"/>
          <w:numId w:val="2"/>
        </w:numPr>
      </w:pPr>
      <w:r w:rsidRPr="00DF0427">
        <w:t>Facility information</w:t>
      </w:r>
    </w:p>
    <w:p w14:paraId="7AF904E6" w14:textId="77777777" w:rsidR="00DF0427" w:rsidRPr="00DF0427" w:rsidRDefault="00DF0427" w:rsidP="00DF0427">
      <w:pPr>
        <w:numPr>
          <w:ilvl w:val="0"/>
          <w:numId w:val="2"/>
        </w:numPr>
      </w:pPr>
      <w:r w:rsidRPr="00DF0427">
        <w:lastRenderedPageBreak/>
        <w:t>Operational procedures</w:t>
      </w:r>
    </w:p>
    <w:p w14:paraId="3E3DF041" w14:textId="77777777" w:rsidR="00DF0427" w:rsidRPr="00DF0427" w:rsidRDefault="00DF0427" w:rsidP="00DF0427">
      <w:pPr>
        <w:numPr>
          <w:ilvl w:val="0"/>
          <w:numId w:val="2"/>
        </w:numPr>
      </w:pPr>
      <w:r w:rsidRPr="00DF0427">
        <w:t>Food safety records</w:t>
      </w:r>
    </w:p>
    <w:p w14:paraId="6936BB76" w14:textId="77777777" w:rsidR="00DF0427" w:rsidRPr="00DF0427" w:rsidRDefault="00DF0427" w:rsidP="00DF0427">
      <w:pPr>
        <w:numPr>
          <w:ilvl w:val="0"/>
          <w:numId w:val="2"/>
        </w:numPr>
      </w:pPr>
      <w:r w:rsidRPr="00DF0427">
        <w:t>Temperature logs</w:t>
      </w:r>
    </w:p>
    <w:p w14:paraId="73C29380" w14:textId="77777777" w:rsidR="00DF0427" w:rsidRPr="00DF0427" w:rsidRDefault="00DF0427" w:rsidP="00DF0427">
      <w:pPr>
        <w:numPr>
          <w:ilvl w:val="0"/>
          <w:numId w:val="2"/>
        </w:numPr>
      </w:pPr>
      <w:r w:rsidRPr="00DF0427">
        <w:t>Employee training records</w:t>
      </w:r>
    </w:p>
    <w:p w14:paraId="0AA19C73" w14:textId="77777777" w:rsidR="00DF0427" w:rsidRPr="00DF0427" w:rsidRDefault="00DF0427" w:rsidP="00DF0427">
      <w:pPr>
        <w:numPr>
          <w:ilvl w:val="0"/>
          <w:numId w:val="2"/>
        </w:numPr>
      </w:pPr>
      <w:r w:rsidRPr="00DF0427">
        <w:t>Inspection reports</w:t>
      </w:r>
    </w:p>
    <w:p w14:paraId="74FBA07F" w14:textId="77777777" w:rsidR="00DF0427" w:rsidRPr="00DF0427" w:rsidRDefault="00DF0427" w:rsidP="00DF0427">
      <w:pPr>
        <w:numPr>
          <w:ilvl w:val="0"/>
          <w:numId w:val="2"/>
        </w:numPr>
      </w:pPr>
      <w:r w:rsidRPr="00DF0427">
        <w:t>Corrective action plans</w:t>
      </w:r>
    </w:p>
    <w:p w14:paraId="7449153B" w14:textId="77777777" w:rsidR="00DF0427" w:rsidRPr="00DF0427" w:rsidRDefault="00DF0427" w:rsidP="00DF0427">
      <w:pPr>
        <w:numPr>
          <w:ilvl w:val="0"/>
          <w:numId w:val="2"/>
        </w:numPr>
      </w:pPr>
      <w:r w:rsidRPr="00DF0427">
        <w:t>HACCP documentation</w:t>
      </w:r>
    </w:p>
    <w:p w14:paraId="32C06442" w14:textId="77777777" w:rsidR="00DF0427" w:rsidRPr="00DF0427" w:rsidRDefault="00DF0427" w:rsidP="00DF0427">
      <w:pPr>
        <w:rPr>
          <w:b/>
          <w:bCs/>
        </w:rPr>
      </w:pPr>
      <w:r w:rsidRPr="00DF0427">
        <w:rPr>
          <w:b/>
          <w:bCs/>
        </w:rPr>
        <w:t>Website Information</w:t>
      </w:r>
    </w:p>
    <w:p w14:paraId="19D2FA24" w14:textId="77777777" w:rsidR="00DF0427" w:rsidRPr="00DF0427" w:rsidRDefault="00DF0427" w:rsidP="00DF0427">
      <w:r w:rsidRPr="00DF0427">
        <w:t>When visiting our website, we may automatically collect:</w:t>
      </w:r>
    </w:p>
    <w:p w14:paraId="4DD2F977" w14:textId="77777777" w:rsidR="00DF0427" w:rsidRPr="00DF0427" w:rsidRDefault="00DF0427" w:rsidP="00DF0427">
      <w:pPr>
        <w:numPr>
          <w:ilvl w:val="0"/>
          <w:numId w:val="3"/>
        </w:numPr>
      </w:pPr>
      <w:r w:rsidRPr="00DF0427">
        <w:t>IP address</w:t>
      </w:r>
    </w:p>
    <w:p w14:paraId="31B92186" w14:textId="77777777" w:rsidR="00DF0427" w:rsidRPr="00DF0427" w:rsidRDefault="00DF0427" w:rsidP="00DF0427">
      <w:pPr>
        <w:numPr>
          <w:ilvl w:val="0"/>
          <w:numId w:val="3"/>
        </w:numPr>
      </w:pPr>
      <w:r w:rsidRPr="00DF0427">
        <w:t>Browser type</w:t>
      </w:r>
    </w:p>
    <w:p w14:paraId="2647DC9C" w14:textId="77777777" w:rsidR="00DF0427" w:rsidRPr="00DF0427" w:rsidRDefault="00DF0427" w:rsidP="00DF0427">
      <w:pPr>
        <w:numPr>
          <w:ilvl w:val="0"/>
          <w:numId w:val="3"/>
        </w:numPr>
      </w:pPr>
      <w:r w:rsidRPr="00DF0427">
        <w:t>Device information</w:t>
      </w:r>
    </w:p>
    <w:p w14:paraId="2DE718BA" w14:textId="77777777" w:rsidR="00DF0427" w:rsidRPr="00DF0427" w:rsidRDefault="00DF0427" w:rsidP="00DF0427">
      <w:pPr>
        <w:numPr>
          <w:ilvl w:val="0"/>
          <w:numId w:val="3"/>
        </w:numPr>
      </w:pPr>
      <w:r w:rsidRPr="00DF0427">
        <w:t>Pages viewed</w:t>
      </w:r>
    </w:p>
    <w:p w14:paraId="15AC5910" w14:textId="77777777" w:rsidR="00DF0427" w:rsidRPr="00DF0427" w:rsidRDefault="00DF0427" w:rsidP="00DF0427">
      <w:pPr>
        <w:numPr>
          <w:ilvl w:val="0"/>
          <w:numId w:val="3"/>
        </w:numPr>
      </w:pPr>
      <w:r w:rsidRPr="00DF0427">
        <w:t>Date and time of access</w:t>
      </w:r>
    </w:p>
    <w:p w14:paraId="0FE164DA" w14:textId="77777777" w:rsidR="00DF0427" w:rsidRPr="00DF0427" w:rsidRDefault="00DF0427" w:rsidP="00DF0427">
      <w:r w:rsidRPr="00DF0427">
        <w:pict w14:anchorId="48ACBBD3">
          <v:rect id="_x0000_i1026" style="width:0;height:1.5pt" o:hralign="center" o:hrstd="t" o:hr="t" fillcolor="#a0a0a0" stroked="f"/>
        </w:pict>
      </w:r>
    </w:p>
    <w:p w14:paraId="54E6AED9" w14:textId="77777777" w:rsidR="00DF0427" w:rsidRPr="00DF0427" w:rsidRDefault="00DF0427" w:rsidP="00DF0427">
      <w:pPr>
        <w:rPr>
          <w:b/>
          <w:bCs/>
        </w:rPr>
      </w:pPr>
      <w:r w:rsidRPr="00DF0427">
        <w:rPr>
          <w:b/>
          <w:bCs/>
        </w:rPr>
        <w:t>3. How We Use Information</w:t>
      </w:r>
    </w:p>
    <w:p w14:paraId="30CEA8C1" w14:textId="77777777" w:rsidR="00DF0427" w:rsidRPr="00DF0427" w:rsidRDefault="00DF0427" w:rsidP="00DF0427">
      <w:r w:rsidRPr="00DF0427">
        <w:t>We use collected information to:</w:t>
      </w:r>
    </w:p>
    <w:p w14:paraId="032CB980" w14:textId="77777777" w:rsidR="00DF0427" w:rsidRPr="00DF0427" w:rsidRDefault="00DF0427" w:rsidP="00DF0427">
      <w:pPr>
        <w:numPr>
          <w:ilvl w:val="0"/>
          <w:numId w:val="4"/>
        </w:numPr>
      </w:pPr>
      <w:r w:rsidRPr="00DF0427">
        <w:t>Provide consulting services</w:t>
      </w:r>
    </w:p>
    <w:p w14:paraId="65D51E9E" w14:textId="77777777" w:rsidR="00DF0427" w:rsidRPr="00DF0427" w:rsidRDefault="00DF0427" w:rsidP="00DF0427">
      <w:pPr>
        <w:numPr>
          <w:ilvl w:val="0"/>
          <w:numId w:val="4"/>
        </w:numPr>
      </w:pPr>
      <w:r w:rsidRPr="00DF0427">
        <w:t>Conduct food safety assessments</w:t>
      </w:r>
    </w:p>
    <w:p w14:paraId="3C04794E" w14:textId="77777777" w:rsidR="00DF0427" w:rsidRPr="00DF0427" w:rsidRDefault="00DF0427" w:rsidP="00DF0427">
      <w:pPr>
        <w:numPr>
          <w:ilvl w:val="0"/>
          <w:numId w:val="4"/>
        </w:numPr>
      </w:pPr>
      <w:r w:rsidRPr="00DF0427">
        <w:t>Develop HACCP plans</w:t>
      </w:r>
    </w:p>
    <w:p w14:paraId="12AE7104" w14:textId="77777777" w:rsidR="00DF0427" w:rsidRPr="00DF0427" w:rsidRDefault="00DF0427" w:rsidP="00DF0427">
      <w:pPr>
        <w:numPr>
          <w:ilvl w:val="0"/>
          <w:numId w:val="4"/>
        </w:numPr>
      </w:pPr>
      <w:r w:rsidRPr="00DF0427">
        <w:t>Deliver ServSafe and food safety training</w:t>
      </w:r>
    </w:p>
    <w:p w14:paraId="49326B76" w14:textId="77777777" w:rsidR="00DF0427" w:rsidRPr="00DF0427" w:rsidRDefault="00DF0427" w:rsidP="00DF0427">
      <w:pPr>
        <w:numPr>
          <w:ilvl w:val="0"/>
          <w:numId w:val="4"/>
        </w:numPr>
      </w:pPr>
      <w:r w:rsidRPr="00DF0427">
        <w:t>Process payments</w:t>
      </w:r>
    </w:p>
    <w:p w14:paraId="2E5172DF" w14:textId="77777777" w:rsidR="00DF0427" w:rsidRPr="00DF0427" w:rsidRDefault="00DF0427" w:rsidP="00DF0427">
      <w:pPr>
        <w:numPr>
          <w:ilvl w:val="0"/>
          <w:numId w:val="4"/>
        </w:numPr>
      </w:pPr>
      <w:r w:rsidRPr="00DF0427">
        <w:t>Issue certificates and training documentation</w:t>
      </w:r>
    </w:p>
    <w:p w14:paraId="05B0A929" w14:textId="77777777" w:rsidR="00DF0427" w:rsidRPr="00DF0427" w:rsidRDefault="00DF0427" w:rsidP="00DF0427">
      <w:pPr>
        <w:numPr>
          <w:ilvl w:val="0"/>
          <w:numId w:val="4"/>
        </w:numPr>
      </w:pPr>
      <w:r w:rsidRPr="00DF0427">
        <w:t>Schedule appointments</w:t>
      </w:r>
    </w:p>
    <w:p w14:paraId="65563CB2" w14:textId="77777777" w:rsidR="00DF0427" w:rsidRPr="00DF0427" w:rsidRDefault="00DF0427" w:rsidP="00DF0427">
      <w:pPr>
        <w:numPr>
          <w:ilvl w:val="0"/>
          <w:numId w:val="4"/>
        </w:numPr>
      </w:pPr>
      <w:r w:rsidRPr="00DF0427">
        <w:t>Communicate with clients</w:t>
      </w:r>
    </w:p>
    <w:p w14:paraId="38635859" w14:textId="77777777" w:rsidR="00DF0427" w:rsidRPr="00DF0427" w:rsidRDefault="00DF0427" w:rsidP="00DF0427">
      <w:pPr>
        <w:numPr>
          <w:ilvl w:val="0"/>
          <w:numId w:val="4"/>
        </w:numPr>
      </w:pPr>
      <w:r w:rsidRPr="00DF0427">
        <w:t>Improve our services</w:t>
      </w:r>
    </w:p>
    <w:p w14:paraId="56412672" w14:textId="77777777" w:rsidR="00DF0427" w:rsidRPr="00DF0427" w:rsidRDefault="00DF0427" w:rsidP="00DF0427">
      <w:pPr>
        <w:numPr>
          <w:ilvl w:val="0"/>
          <w:numId w:val="4"/>
        </w:numPr>
      </w:pPr>
      <w:r w:rsidRPr="00DF0427">
        <w:lastRenderedPageBreak/>
        <w:t>Meet legal and regulatory requirements</w:t>
      </w:r>
    </w:p>
    <w:p w14:paraId="1C6CD4A2" w14:textId="77777777" w:rsidR="00DF0427" w:rsidRPr="00DF0427" w:rsidRDefault="00DF0427" w:rsidP="00DF0427">
      <w:r w:rsidRPr="00DF0427">
        <w:pict w14:anchorId="25AE56A2">
          <v:rect id="_x0000_i1027" style="width:0;height:1.5pt" o:hralign="center" o:hrstd="t" o:hr="t" fillcolor="#a0a0a0" stroked="f"/>
        </w:pict>
      </w:r>
    </w:p>
    <w:p w14:paraId="16260FF0" w14:textId="77777777" w:rsidR="00DF0427" w:rsidRPr="00DF0427" w:rsidRDefault="00DF0427" w:rsidP="00DF0427">
      <w:pPr>
        <w:rPr>
          <w:b/>
          <w:bCs/>
        </w:rPr>
      </w:pPr>
      <w:r w:rsidRPr="00DF0427">
        <w:rPr>
          <w:b/>
          <w:bCs/>
        </w:rPr>
        <w:t>4. Confidentiality of Client Information</w:t>
      </w:r>
    </w:p>
    <w:p w14:paraId="4D3E2FCC" w14:textId="77777777" w:rsidR="00DF0427" w:rsidRPr="00DF0427" w:rsidRDefault="00DF0427" w:rsidP="00DF0427">
      <w:r w:rsidRPr="00DF0427">
        <w:t>Nutritious Chef Creations LLC understands that food service operations often contain proprietary business information.</w:t>
      </w:r>
    </w:p>
    <w:p w14:paraId="65BC7521" w14:textId="77777777" w:rsidR="00DF0427" w:rsidRPr="00DF0427" w:rsidRDefault="00DF0427" w:rsidP="00DF0427">
      <w:r w:rsidRPr="00DF0427">
        <w:t>We maintain strict confidentiality regarding:</w:t>
      </w:r>
    </w:p>
    <w:p w14:paraId="09E672E5" w14:textId="77777777" w:rsidR="00DF0427" w:rsidRPr="00DF0427" w:rsidRDefault="00DF0427" w:rsidP="00DF0427">
      <w:pPr>
        <w:numPr>
          <w:ilvl w:val="0"/>
          <w:numId w:val="5"/>
        </w:numPr>
      </w:pPr>
      <w:r w:rsidRPr="00DF0427">
        <w:t>Recipes</w:t>
      </w:r>
    </w:p>
    <w:p w14:paraId="68D270FD" w14:textId="77777777" w:rsidR="00DF0427" w:rsidRPr="00DF0427" w:rsidRDefault="00DF0427" w:rsidP="00DF0427">
      <w:pPr>
        <w:numPr>
          <w:ilvl w:val="0"/>
          <w:numId w:val="5"/>
        </w:numPr>
      </w:pPr>
      <w:r w:rsidRPr="00DF0427">
        <w:t>Standard operating procedures</w:t>
      </w:r>
    </w:p>
    <w:p w14:paraId="6C4583C8" w14:textId="77777777" w:rsidR="00DF0427" w:rsidRPr="00DF0427" w:rsidRDefault="00DF0427" w:rsidP="00DF0427">
      <w:pPr>
        <w:numPr>
          <w:ilvl w:val="0"/>
          <w:numId w:val="5"/>
        </w:numPr>
      </w:pPr>
      <w:r w:rsidRPr="00DF0427">
        <w:t>HACCP plans</w:t>
      </w:r>
    </w:p>
    <w:p w14:paraId="41DD82BF" w14:textId="77777777" w:rsidR="00DF0427" w:rsidRPr="00DF0427" w:rsidRDefault="00DF0427" w:rsidP="00DF0427">
      <w:pPr>
        <w:numPr>
          <w:ilvl w:val="0"/>
          <w:numId w:val="5"/>
        </w:numPr>
      </w:pPr>
      <w:r w:rsidRPr="00DF0427">
        <w:t>Inspection findings</w:t>
      </w:r>
    </w:p>
    <w:p w14:paraId="69EDB339" w14:textId="77777777" w:rsidR="00DF0427" w:rsidRPr="00DF0427" w:rsidRDefault="00DF0427" w:rsidP="00DF0427">
      <w:pPr>
        <w:numPr>
          <w:ilvl w:val="0"/>
          <w:numId w:val="5"/>
        </w:numPr>
      </w:pPr>
      <w:r w:rsidRPr="00DF0427">
        <w:t>Internal reports</w:t>
      </w:r>
    </w:p>
    <w:p w14:paraId="5F0189BE" w14:textId="77777777" w:rsidR="00DF0427" w:rsidRPr="00DF0427" w:rsidRDefault="00DF0427" w:rsidP="00DF0427">
      <w:pPr>
        <w:numPr>
          <w:ilvl w:val="0"/>
          <w:numId w:val="5"/>
        </w:numPr>
      </w:pPr>
      <w:r w:rsidRPr="00DF0427">
        <w:t>Employee records</w:t>
      </w:r>
    </w:p>
    <w:p w14:paraId="590E1769" w14:textId="77777777" w:rsidR="00DF0427" w:rsidRPr="00DF0427" w:rsidRDefault="00DF0427" w:rsidP="00DF0427">
      <w:pPr>
        <w:numPr>
          <w:ilvl w:val="0"/>
          <w:numId w:val="5"/>
        </w:numPr>
      </w:pPr>
      <w:r w:rsidRPr="00DF0427">
        <w:t>Business operations information</w:t>
      </w:r>
    </w:p>
    <w:p w14:paraId="0CA50BBD" w14:textId="77777777" w:rsidR="00DF0427" w:rsidRPr="00DF0427" w:rsidRDefault="00DF0427" w:rsidP="00DF0427">
      <w:r w:rsidRPr="00DF0427">
        <w:t>Client information will not be disclosed without written authorization except when required by law.</w:t>
      </w:r>
    </w:p>
    <w:p w14:paraId="32BFF70D" w14:textId="77777777" w:rsidR="00DF0427" w:rsidRPr="00DF0427" w:rsidRDefault="00DF0427" w:rsidP="00DF0427">
      <w:r w:rsidRPr="00DF0427">
        <w:pict w14:anchorId="2C3E5B8C">
          <v:rect id="_x0000_i1028" style="width:0;height:1.5pt" o:hralign="center" o:hrstd="t" o:hr="t" fillcolor="#a0a0a0" stroked="f"/>
        </w:pict>
      </w:r>
    </w:p>
    <w:p w14:paraId="097579B4" w14:textId="77777777" w:rsidR="00DF0427" w:rsidRPr="00DF0427" w:rsidRDefault="00DF0427" w:rsidP="00DF0427">
      <w:pPr>
        <w:rPr>
          <w:b/>
          <w:bCs/>
        </w:rPr>
      </w:pPr>
      <w:r w:rsidRPr="00DF0427">
        <w:rPr>
          <w:b/>
          <w:bCs/>
        </w:rPr>
        <w:t>5. Sharing Information</w:t>
      </w:r>
    </w:p>
    <w:p w14:paraId="7ACAA8E8" w14:textId="77777777" w:rsidR="00DF0427" w:rsidRPr="00DF0427" w:rsidRDefault="00DF0427" w:rsidP="00DF0427">
      <w:r w:rsidRPr="00DF0427">
        <w:t>We do not sell, rent, or trade personal information.</w:t>
      </w:r>
    </w:p>
    <w:p w14:paraId="4BBEC72A" w14:textId="77777777" w:rsidR="00DF0427" w:rsidRPr="00DF0427" w:rsidRDefault="00DF0427" w:rsidP="00DF0427">
      <w:r w:rsidRPr="00DF0427">
        <w:t>We may share information with:</w:t>
      </w:r>
    </w:p>
    <w:p w14:paraId="70EB6BE6" w14:textId="77777777" w:rsidR="00DF0427" w:rsidRPr="00DF0427" w:rsidRDefault="00DF0427" w:rsidP="00DF0427">
      <w:pPr>
        <w:rPr>
          <w:b/>
          <w:bCs/>
        </w:rPr>
      </w:pPr>
      <w:r w:rsidRPr="00DF0427">
        <w:rPr>
          <w:b/>
          <w:bCs/>
        </w:rPr>
        <w:t>Service Providers</w:t>
      </w:r>
    </w:p>
    <w:p w14:paraId="12974800" w14:textId="77777777" w:rsidR="00DF0427" w:rsidRPr="00DF0427" w:rsidRDefault="00DF0427" w:rsidP="00DF0427">
      <w:r w:rsidRPr="00DF0427">
        <w:t>Third-party providers assisting with:</w:t>
      </w:r>
    </w:p>
    <w:p w14:paraId="50B1DBC6" w14:textId="77777777" w:rsidR="00DF0427" w:rsidRPr="00DF0427" w:rsidRDefault="00DF0427" w:rsidP="00DF0427">
      <w:pPr>
        <w:numPr>
          <w:ilvl w:val="0"/>
          <w:numId w:val="6"/>
        </w:numPr>
      </w:pPr>
      <w:r w:rsidRPr="00DF0427">
        <w:t>Payment processing</w:t>
      </w:r>
    </w:p>
    <w:p w14:paraId="52492879" w14:textId="77777777" w:rsidR="00DF0427" w:rsidRPr="00DF0427" w:rsidRDefault="00DF0427" w:rsidP="00DF0427">
      <w:pPr>
        <w:numPr>
          <w:ilvl w:val="0"/>
          <w:numId w:val="6"/>
        </w:numPr>
      </w:pPr>
      <w:r w:rsidRPr="00DF0427">
        <w:t>Scheduling services</w:t>
      </w:r>
    </w:p>
    <w:p w14:paraId="5BA29939" w14:textId="77777777" w:rsidR="00DF0427" w:rsidRPr="00DF0427" w:rsidRDefault="00DF0427" w:rsidP="00DF0427">
      <w:pPr>
        <w:numPr>
          <w:ilvl w:val="0"/>
          <w:numId w:val="6"/>
        </w:numPr>
      </w:pPr>
      <w:r w:rsidRPr="00DF0427">
        <w:t>Cloud storage</w:t>
      </w:r>
    </w:p>
    <w:p w14:paraId="07DD15CC" w14:textId="77777777" w:rsidR="00DF0427" w:rsidRPr="00DF0427" w:rsidRDefault="00DF0427" w:rsidP="00DF0427">
      <w:pPr>
        <w:numPr>
          <w:ilvl w:val="0"/>
          <w:numId w:val="6"/>
        </w:numPr>
      </w:pPr>
      <w:r w:rsidRPr="00DF0427">
        <w:t>Email communications</w:t>
      </w:r>
    </w:p>
    <w:p w14:paraId="4799F0C6" w14:textId="77777777" w:rsidR="00DF0427" w:rsidRPr="00DF0427" w:rsidRDefault="00DF0427" w:rsidP="00DF0427">
      <w:pPr>
        <w:numPr>
          <w:ilvl w:val="0"/>
          <w:numId w:val="6"/>
        </w:numPr>
      </w:pPr>
      <w:r w:rsidRPr="00DF0427">
        <w:t>Training administration</w:t>
      </w:r>
    </w:p>
    <w:p w14:paraId="77B6C893" w14:textId="77777777" w:rsidR="00DF0427" w:rsidRPr="00DF0427" w:rsidRDefault="00DF0427" w:rsidP="00DF0427">
      <w:pPr>
        <w:rPr>
          <w:b/>
          <w:bCs/>
        </w:rPr>
      </w:pPr>
      <w:r w:rsidRPr="00DF0427">
        <w:rPr>
          <w:b/>
          <w:bCs/>
        </w:rPr>
        <w:t>Regulatory Authorities</w:t>
      </w:r>
    </w:p>
    <w:p w14:paraId="3A3997C7" w14:textId="77777777" w:rsidR="00DF0427" w:rsidRPr="00DF0427" w:rsidRDefault="00DF0427" w:rsidP="00DF0427">
      <w:r w:rsidRPr="00DF0427">
        <w:lastRenderedPageBreak/>
        <w:t>Information may be disclosed when required by:</w:t>
      </w:r>
    </w:p>
    <w:p w14:paraId="4E80882E" w14:textId="77777777" w:rsidR="00DF0427" w:rsidRPr="00DF0427" w:rsidRDefault="00DF0427" w:rsidP="00DF0427">
      <w:pPr>
        <w:numPr>
          <w:ilvl w:val="0"/>
          <w:numId w:val="7"/>
        </w:numPr>
      </w:pPr>
      <w:r w:rsidRPr="00DF0427">
        <w:t>Federal law</w:t>
      </w:r>
    </w:p>
    <w:p w14:paraId="33F53337" w14:textId="77777777" w:rsidR="00DF0427" w:rsidRPr="00DF0427" w:rsidRDefault="00DF0427" w:rsidP="00DF0427">
      <w:pPr>
        <w:numPr>
          <w:ilvl w:val="0"/>
          <w:numId w:val="7"/>
        </w:numPr>
      </w:pPr>
      <w:r w:rsidRPr="00DF0427">
        <w:t>Mississippi law</w:t>
      </w:r>
    </w:p>
    <w:p w14:paraId="60BA8B09" w14:textId="77777777" w:rsidR="00DF0427" w:rsidRPr="00DF0427" w:rsidRDefault="00DF0427" w:rsidP="00DF0427">
      <w:pPr>
        <w:numPr>
          <w:ilvl w:val="0"/>
          <w:numId w:val="7"/>
        </w:numPr>
      </w:pPr>
      <w:r w:rsidRPr="00DF0427">
        <w:t>Court order</w:t>
      </w:r>
    </w:p>
    <w:p w14:paraId="6F74D21A" w14:textId="77777777" w:rsidR="00DF0427" w:rsidRPr="00DF0427" w:rsidRDefault="00DF0427" w:rsidP="00DF0427">
      <w:pPr>
        <w:numPr>
          <w:ilvl w:val="0"/>
          <w:numId w:val="7"/>
        </w:numPr>
      </w:pPr>
      <w:r w:rsidRPr="00DF0427">
        <w:t>Government investigation</w:t>
      </w:r>
    </w:p>
    <w:p w14:paraId="6FAD169E" w14:textId="77777777" w:rsidR="00DF0427" w:rsidRPr="00DF0427" w:rsidRDefault="00DF0427" w:rsidP="00DF0427">
      <w:pPr>
        <w:numPr>
          <w:ilvl w:val="0"/>
          <w:numId w:val="7"/>
        </w:numPr>
      </w:pPr>
      <w:r w:rsidRPr="00DF0427">
        <w:t>Health department requests</w:t>
      </w:r>
    </w:p>
    <w:p w14:paraId="5E49B03F" w14:textId="77777777" w:rsidR="00DF0427" w:rsidRPr="00DF0427" w:rsidRDefault="00DF0427" w:rsidP="00DF0427">
      <w:r w:rsidRPr="00DF0427">
        <w:pict w14:anchorId="6F4AC367">
          <v:rect id="_x0000_i1029" style="width:0;height:1.5pt" o:hralign="center" o:hrstd="t" o:hr="t" fillcolor="#a0a0a0" stroked="f"/>
        </w:pict>
      </w:r>
    </w:p>
    <w:p w14:paraId="4BFB3CAC" w14:textId="77777777" w:rsidR="00DF0427" w:rsidRPr="00DF0427" w:rsidRDefault="00DF0427" w:rsidP="00DF0427">
      <w:pPr>
        <w:rPr>
          <w:b/>
          <w:bCs/>
        </w:rPr>
      </w:pPr>
      <w:r w:rsidRPr="00DF0427">
        <w:rPr>
          <w:b/>
          <w:bCs/>
        </w:rPr>
        <w:t>6. Payment Security</w:t>
      </w:r>
    </w:p>
    <w:p w14:paraId="00537FE2" w14:textId="77777777" w:rsidR="00DF0427" w:rsidRPr="00DF0427" w:rsidRDefault="00DF0427" w:rsidP="00DF0427">
      <w:r w:rsidRPr="00DF0427">
        <w:t>Payments are processed through secure third-party payment providers.</w:t>
      </w:r>
    </w:p>
    <w:p w14:paraId="1E5DBC13" w14:textId="77777777" w:rsidR="00DF0427" w:rsidRPr="00DF0427" w:rsidRDefault="00DF0427" w:rsidP="00DF0427">
      <w:r w:rsidRPr="00DF0427">
        <w:t>Nutritious Chef Creations LLC does not store complete credit card information on its systems.</w:t>
      </w:r>
    </w:p>
    <w:p w14:paraId="0D04D683" w14:textId="77777777" w:rsidR="00DF0427" w:rsidRPr="00DF0427" w:rsidRDefault="00DF0427" w:rsidP="00DF0427">
      <w:r w:rsidRPr="00DF0427">
        <w:t>Clients should review the privacy policies of any payment processor used during transactions.</w:t>
      </w:r>
    </w:p>
    <w:p w14:paraId="0DA60488" w14:textId="77777777" w:rsidR="00DF0427" w:rsidRPr="00DF0427" w:rsidRDefault="00DF0427" w:rsidP="00DF0427">
      <w:r w:rsidRPr="00DF0427">
        <w:pict w14:anchorId="22373371">
          <v:rect id="_x0000_i1030" style="width:0;height:1.5pt" o:hralign="center" o:hrstd="t" o:hr="t" fillcolor="#a0a0a0" stroked="f"/>
        </w:pict>
      </w:r>
    </w:p>
    <w:p w14:paraId="35089DF0" w14:textId="77777777" w:rsidR="00DF0427" w:rsidRPr="00DF0427" w:rsidRDefault="00DF0427" w:rsidP="00DF0427">
      <w:pPr>
        <w:rPr>
          <w:b/>
          <w:bCs/>
        </w:rPr>
      </w:pPr>
      <w:r w:rsidRPr="00DF0427">
        <w:rPr>
          <w:b/>
          <w:bCs/>
        </w:rPr>
        <w:t>7. Data Security</w:t>
      </w:r>
    </w:p>
    <w:p w14:paraId="269FD36F" w14:textId="77777777" w:rsidR="00DF0427" w:rsidRPr="00DF0427" w:rsidRDefault="00DF0427" w:rsidP="00DF0427">
      <w:r w:rsidRPr="00DF0427">
        <w:t>We implement reasonable administrative, technical, and physical safeguards to protect information from:</w:t>
      </w:r>
    </w:p>
    <w:p w14:paraId="5C7F1B98" w14:textId="77777777" w:rsidR="00DF0427" w:rsidRPr="00DF0427" w:rsidRDefault="00DF0427" w:rsidP="00DF0427">
      <w:pPr>
        <w:numPr>
          <w:ilvl w:val="0"/>
          <w:numId w:val="8"/>
        </w:numPr>
      </w:pPr>
      <w:r w:rsidRPr="00DF0427">
        <w:t>Unauthorized access</w:t>
      </w:r>
    </w:p>
    <w:p w14:paraId="135280FF" w14:textId="77777777" w:rsidR="00DF0427" w:rsidRPr="00DF0427" w:rsidRDefault="00DF0427" w:rsidP="00DF0427">
      <w:pPr>
        <w:numPr>
          <w:ilvl w:val="0"/>
          <w:numId w:val="8"/>
        </w:numPr>
      </w:pPr>
      <w:r w:rsidRPr="00DF0427">
        <w:t>Loss</w:t>
      </w:r>
    </w:p>
    <w:p w14:paraId="5F2B63E4" w14:textId="77777777" w:rsidR="00DF0427" w:rsidRPr="00DF0427" w:rsidRDefault="00DF0427" w:rsidP="00DF0427">
      <w:pPr>
        <w:numPr>
          <w:ilvl w:val="0"/>
          <w:numId w:val="8"/>
        </w:numPr>
      </w:pPr>
      <w:r w:rsidRPr="00DF0427">
        <w:t>Misuse</w:t>
      </w:r>
    </w:p>
    <w:p w14:paraId="1EA416F2" w14:textId="77777777" w:rsidR="00DF0427" w:rsidRPr="00DF0427" w:rsidRDefault="00DF0427" w:rsidP="00DF0427">
      <w:pPr>
        <w:numPr>
          <w:ilvl w:val="0"/>
          <w:numId w:val="8"/>
        </w:numPr>
      </w:pPr>
      <w:r w:rsidRPr="00DF0427">
        <w:t>Alteration</w:t>
      </w:r>
    </w:p>
    <w:p w14:paraId="1810F1B9" w14:textId="77777777" w:rsidR="00DF0427" w:rsidRPr="00DF0427" w:rsidRDefault="00DF0427" w:rsidP="00DF0427">
      <w:pPr>
        <w:numPr>
          <w:ilvl w:val="0"/>
          <w:numId w:val="8"/>
        </w:numPr>
      </w:pPr>
      <w:r w:rsidRPr="00DF0427">
        <w:t>Disclosure</w:t>
      </w:r>
    </w:p>
    <w:p w14:paraId="5D15F556" w14:textId="77777777" w:rsidR="00DF0427" w:rsidRPr="00DF0427" w:rsidRDefault="00DF0427" w:rsidP="00DF0427">
      <w:r w:rsidRPr="00DF0427">
        <w:t>Security measures may include:</w:t>
      </w:r>
    </w:p>
    <w:p w14:paraId="2E71C7C0" w14:textId="77777777" w:rsidR="00DF0427" w:rsidRPr="00DF0427" w:rsidRDefault="00DF0427" w:rsidP="00DF0427">
      <w:pPr>
        <w:numPr>
          <w:ilvl w:val="0"/>
          <w:numId w:val="9"/>
        </w:numPr>
      </w:pPr>
      <w:r w:rsidRPr="00DF0427">
        <w:t>Password-protected systems</w:t>
      </w:r>
    </w:p>
    <w:p w14:paraId="5E08CC9E" w14:textId="77777777" w:rsidR="00DF0427" w:rsidRPr="00DF0427" w:rsidRDefault="00DF0427" w:rsidP="00DF0427">
      <w:pPr>
        <w:numPr>
          <w:ilvl w:val="0"/>
          <w:numId w:val="9"/>
        </w:numPr>
      </w:pPr>
      <w:r w:rsidRPr="00DF0427">
        <w:t>Secure cloud storage</w:t>
      </w:r>
    </w:p>
    <w:p w14:paraId="129EA843" w14:textId="77777777" w:rsidR="00DF0427" w:rsidRPr="00DF0427" w:rsidRDefault="00DF0427" w:rsidP="00DF0427">
      <w:pPr>
        <w:numPr>
          <w:ilvl w:val="0"/>
          <w:numId w:val="9"/>
        </w:numPr>
      </w:pPr>
      <w:r w:rsidRPr="00DF0427">
        <w:t>Limited access controls</w:t>
      </w:r>
    </w:p>
    <w:p w14:paraId="6BA9C42A" w14:textId="77777777" w:rsidR="00DF0427" w:rsidRPr="00DF0427" w:rsidRDefault="00DF0427" w:rsidP="00DF0427">
      <w:pPr>
        <w:numPr>
          <w:ilvl w:val="0"/>
          <w:numId w:val="9"/>
        </w:numPr>
      </w:pPr>
      <w:r w:rsidRPr="00DF0427">
        <w:t>Employee confidentiality requirements</w:t>
      </w:r>
    </w:p>
    <w:p w14:paraId="6AD77771" w14:textId="77777777" w:rsidR="00DF0427" w:rsidRPr="00DF0427" w:rsidRDefault="00DF0427" w:rsidP="00DF0427">
      <w:r w:rsidRPr="00DF0427">
        <w:lastRenderedPageBreak/>
        <w:t>While we strive to protect information, no transmission or storage system can be guaranteed 100% secure.</w:t>
      </w:r>
    </w:p>
    <w:p w14:paraId="670E1160" w14:textId="77777777" w:rsidR="00DF0427" w:rsidRPr="00DF0427" w:rsidRDefault="00DF0427" w:rsidP="00DF0427">
      <w:r w:rsidRPr="00DF0427">
        <w:pict w14:anchorId="3ABD349E">
          <v:rect id="_x0000_i1031" style="width:0;height:1.5pt" o:hralign="center" o:hrstd="t" o:hr="t" fillcolor="#a0a0a0" stroked="f"/>
        </w:pict>
      </w:r>
    </w:p>
    <w:p w14:paraId="21BD7C4C" w14:textId="77777777" w:rsidR="00DF0427" w:rsidRPr="00DF0427" w:rsidRDefault="00DF0427" w:rsidP="00DF0427">
      <w:pPr>
        <w:rPr>
          <w:b/>
          <w:bCs/>
        </w:rPr>
      </w:pPr>
      <w:r w:rsidRPr="00DF0427">
        <w:rPr>
          <w:b/>
          <w:bCs/>
        </w:rPr>
        <w:t>8. Data Retention</w:t>
      </w:r>
    </w:p>
    <w:p w14:paraId="7D564313" w14:textId="77777777" w:rsidR="00DF0427" w:rsidRPr="00DF0427" w:rsidRDefault="00DF0427" w:rsidP="00DF0427">
      <w:r w:rsidRPr="00DF0427">
        <w:t>We retain records only as long as necessary to:</w:t>
      </w:r>
    </w:p>
    <w:p w14:paraId="71583D70" w14:textId="77777777" w:rsidR="00DF0427" w:rsidRPr="00DF0427" w:rsidRDefault="00DF0427" w:rsidP="00DF0427">
      <w:pPr>
        <w:numPr>
          <w:ilvl w:val="0"/>
          <w:numId w:val="10"/>
        </w:numPr>
      </w:pPr>
      <w:r w:rsidRPr="00DF0427">
        <w:t>Provide services</w:t>
      </w:r>
    </w:p>
    <w:p w14:paraId="6139F689" w14:textId="77777777" w:rsidR="00DF0427" w:rsidRPr="00DF0427" w:rsidRDefault="00DF0427" w:rsidP="00DF0427">
      <w:pPr>
        <w:numPr>
          <w:ilvl w:val="0"/>
          <w:numId w:val="10"/>
        </w:numPr>
      </w:pPr>
      <w:r w:rsidRPr="00DF0427">
        <w:t>Maintain training records</w:t>
      </w:r>
    </w:p>
    <w:p w14:paraId="07B3C18F" w14:textId="77777777" w:rsidR="00DF0427" w:rsidRPr="00DF0427" w:rsidRDefault="00DF0427" w:rsidP="00DF0427">
      <w:pPr>
        <w:numPr>
          <w:ilvl w:val="0"/>
          <w:numId w:val="10"/>
        </w:numPr>
      </w:pPr>
      <w:r w:rsidRPr="00DF0427">
        <w:t>Meet contractual obligations</w:t>
      </w:r>
    </w:p>
    <w:p w14:paraId="161551FC" w14:textId="77777777" w:rsidR="00DF0427" w:rsidRPr="00DF0427" w:rsidRDefault="00DF0427" w:rsidP="00DF0427">
      <w:pPr>
        <w:numPr>
          <w:ilvl w:val="0"/>
          <w:numId w:val="10"/>
        </w:numPr>
      </w:pPr>
      <w:r w:rsidRPr="00DF0427">
        <w:t>Comply with federal and state laws</w:t>
      </w:r>
    </w:p>
    <w:p w14:paraId="4AF6EB84" w14:textId="77777777" w:rsidR="00DF0427" w:rsidRPr="00DF0427" w:rsidRDefault="00DF0427" w:rsidP="00DF0427">
      <w:pPr>
        <w:numPr>
          <w:ilvl w:val="0"/>
          <w:numId w:val="10"/>
        </w:numPr>
      </w:pPr>
      <w:r w:rsidRPr="00DF0427">
        <w:t>Resolve disputes</w:t>
      </w:r>
    </w:p>
    <w:p w14:paraId="7DB5FEEA" w14:textId="77777777" w:rsidR="00DF0427" w:rsidRPr="00DF0427" w:rsidRDefault="00DF0427" w:rsidP="00DF0427">
      <w:r w:rsidRPr="00DF0427">
        <w:t>Training records and certifications may be retained for up to seven (7) years unless a longer retention period is required.</w:t>
      </w:r>
    </w:p>
    <w:p w14:paraId="4A0160A7" w14:textId="77777777" w:rsidR="00DF0427" w:rsidRPr="00DF0427" w:rsidRDefault="00DF0427" w:rsidP="00DF0427">
      <w:r w:rsidRPr="00DF0427">
        <w:pict w14:anchorId="07985E94">
          <v:rect id="_x0000_i1032" style="width:0;height:1.5pt" o:hralign="center" o:hrstd="t" o:hr="t" fillcolor="#a0a0a0" stroked="f"/>
        </w:pict>
      </w:r>
    </w:p>
    <w:p w14:paraId="31E5B412" w14:textId="77777777" w:rsidR="00DF0427" w:rsidRPr="00DF0427" w:rsidRDefault="00DF0427" w:rsidP="00DF0427">
      <w:pPr>
        <w:rPr>
          <w:b/>
          <w:bCs/>
        </w:rPr>
      </w:pPr>
      <w:r w:rsidRPr="00DF0427">
        <w:rPr>
          <w:b/>
          <w:bCs/>
        </w:rPr>
        <w:t>9. Children’s Privacy</w:t>
      </w:r>
    </w:p>
    <w:p w14:paraId="5439E25E" w14:textId="77777777" w:rsidR="00DF0427" w:rsidRPr="00DF0427" w:rsidRDefault="00DF0427" w:rsidP="00DF0427">
      <w:r w:rsidRPr="00DF0427">
        <w:t>Our services are intended for individuals eighteen (18) years of age or older.</w:t>
      </w:r>
    </w:p>
    <w:p w14:paraId="4BAE0318" w14:textId="77777777" w:rsidR="00DF0427" w:rsidRPr="00DF0427" w:rsidRDefault="00DF0427" w:rsidP="00DF0427">
      <w:r w:rsidRPr="00DF0427">
        <w:t>We do not knowingly collect personal information from children under thirteen (13) years of age in compliance with the Children’s Online Privacy Protection Act (COPPA).</w:t>
      </w:r>
    </w:p>
    <w:p w14:paraId="6DB98C7A" w14:textId="77777777" w:rsidR="00DF0427" w:rsidRPr="00DF0427" w:rsidRDefault="00DF0427" w:rsidP="00DF0427">
      <w:r w:rsidRPr="00DF0427">
        <w:t>If we become aware that information from a child has been collected, we will promptly delete such information.</w:t>
      </w:r>
    </w:p>
    <w:p w14:paraId="024F1F95" w14:textId="77777777" w:rsidR="00DF0427" w:rsidRPr="00DF0427" w:rsidRDefault="00DF0427" w:rsidP="00DF0427">
      <w:r w:rsidRPr="00DF0427">
        <w:pict w14:anchorId="7B710AAF">
          <v:rect id="_x0000_i1033" style="width:0;height:1.5pt" o:hralign="center" o:hrstd="t" o:hr="t" fillcolor="#a0a0a0" stroked="f"/>
        </w:pict>
      </w:r>
    </w:p>
    <w:p w14:paraId="307B42F7" w14:textId="77777777" w:rsidR="00DF0427" w:rsidRPr="00DF0427" w:rsidRDefault="00DF0427" w:rsidP="00DF0427">
      <w:pPr>
        <w:rPr>
          <w:b/>
          <w:bCs/>
        </w:rPr>
      </w:pPr>
      <w:r w:rsidRPr="00DF0427">
        <w:rPr>
          <w:b/>
          <w:bCs/>
        </w:rPr>
        <w:t>10. Your Privacy Rights</w:t>
      </w:r>
    </w:p>
    <w:p w14:paraId="03C4BB2E" w14:textId="77777777" w:rsidR="00DF0427" w:rsidRPr="00DF0427" w:rsidRDefault="00DF0427" w:rsidP="00DF0427">
      <w:r w:rsidRPr="00DF0427">
        <w:t>You may request to:</w:t>
      </w:r>
    </w:p>
    <w:p w14:paraId="2D4D75BB" w14:textId="77777777" w:rsidR="00DF0427" w:rsidRPr="00DF0427" w:rsidRDefault="00DF0427" w:rsidP="00DF0427">
      <w:pPr>
        <w:numPr>
          <w:ilvl w:val="0"/>
          <w:numId w:val="11"/>
        </w:numPr>
      </w:pPr>
      <w:r w:rsidRPr="00DF0427">
        <w:t>Access your personal information</w:t>
      </w:r>
    </w:p>
    <w:p w14:paraId="0FAA4C3F" w14:textId="77777777" w:rsidR="00DF0427" w:rsidRPr="00DF0427" w:rsidRDefault="00DF0427" w:rsidP="00DF0427">
      <w:pPr>
        <w:numPr>
          <w:ilvl w:val="0"/>
          <w:numId w:val="11"/>
        </w:numPr>
      </w:pPr>
      <w:r w:rsidRPr="00DF0427">
        <w:t>Correct inaccurate information</w:t>
      </w:r>
    </w:p>
    <w:p w14:paraId="133BC10A" w14:textId="77777777" w:rsidR="00DF0427" w:rsidRPr="00DF0427" w:rsidRDefault="00DF0427" w:rsidP="00DF0427">
      <w:pPr>
        <w:numPr>
          <w:ilvl w:val="0"/>
          <w:numId w:val="11"/>
        </w:numPr>
      </w:pPr>
      <w:r w:rsidRPr="00DF0427">
        <w:t>Update contact information</w:t>
      </w:r>
    </w:p>
    <w:p w14:paraId="7669604A" w14:textId="77777777" w:rsidR="00DF0427" w:rsidRPr="00DF0427" w:rsidRDefault="00DF0427" w:rsidP="00DF0427">
      <w:pPr>
        <w:numPr>
          <w:ilvl w:val="0"/>
          <w:numId w:val="11"/>
        </w:numPr>
      </w:pPr>
      <w:r w:rsidRPr="00DF0427">
        <w:t>Request deletion of information where legally permitted</w:t>
      </w:r>
    </w:p>
    <w:p w14:paraId="439FF7E9" w14:textId="77777777" w:rsidR="00DF0427" w:rsidRPr="00DF0427" w:rsidRDefault="00DF0427" w:rsidP="00DF0427">
      <w:pPr>
        <w:numPr>
          <w:ilvl w:val="0"/>
          <w:numId w:val="11"/>
        </w:numPr>
      </w:pPr>
      <w:r w:rsidRPr="00DF0427">
        <w:t>Withdraw consent for certain communications</w:t>
      </w:r>
    </w:p>
    <w:p w14:paraId="6AF67764" w14:textId="77777777" w:rsidR="00DF0427" w:rsidRPr="00DF0427" w:rsidRDefault="00DF0427" w:rsidP="00DF0427">
      <w:r w:rsidRPr="00DF0427">
        <w:lastRenderedPageBreak/>
        <w:t>Requests may be submitted using the contact information below.</w:t>
      </w:r>
    </w:p>
    <w:p w14:paraId="0C4F17B0" w14:textId="77777777" w:rsidR="00DF0427" w:rsidRPr="00DF0427" w:rsidRDefault="00DF0427" w:rsidP="00DF0427">
      <w:r w:rsidRPr="00DF0427">
        <w:pict w14:anchorId="3AB3E13F">
          <v:rect id="_x0000_i1034" style="width:0;height:1.5pt" o:hralign="center" o:hrstd="t" o:hr="t" fillcolor="#a0a0a0" stroked="f"/>
        </w:pict>
      </w:r>
    </w:p>
    <w:p w14:paraId="514C8531" w14:textId="77777777" w:rsidR="00DF0427" w:rsidRPr="00DF0427" w:rsidRDefault="00DF0427" w:rsidP="00DF0427">
      <w:pPr>
        <w:rPr>
          <w:b/>
          <w:bCs/>
        </w:rPr>
      </w:pPr>
      <w:r w:rsidRPr="00DF0427">
        <w:rPr>
          <w:b/>
          <w:bCs/>
        </w:rPr>
        <w:t>11. Electronic Communications</w:t>
      </w:r>
    </w:p>
    <w:p w14:paraId="7F9E82DC" w14:textId="77777777" w:rsidR="00DF0427" w:rsidRPr="00DF0427" w:rsidRDefault="00DF0427" w:rsidP="00DF0427">
      <w:r w:rsidRPr="00DF0427">
        <w:t>By providing contact information, you consent to receive:</w:t>
      </w:r>
    </w:p>
    <w:p w14:paraId="7F0F3EDC" w14:textId="77777777" w:rsidR="00DF0427" w:rsidRPr="00DF0427" w:rsidRDefault="00DF0427" w:rsidP="00DF0427">
      <w:pPr>
        <w:numPr>
          <w:ilvl w:val="0"/>
          <w:numId w:val="12"/>
        </w:numPr>
      </w:pPr>
      <w:r w:rsidRPr="00DF0427">
        <w:t>Service-related communications</w:t>
      </w:r>
    </w:p>
    <w:p w14:paraId="06EB7164" w14:textId="77777777" w:rsidR="00DF0427" w:rsidRPr="00DF0427" w:rsidRDefault="00DF0427" w:rsidP="00DF0427">
      <w:pPr>
        <w:numPr>
          <w:ilvl w:val="0"/>
          <w:numId w:val="12"/>
        </w:numPr>
      </w:pPr>
      <w:r w:rsidRPr="00DF0427">
        <w:t>Appointment reminders</w:t>
      </w:r>
    </w:p>
    <w:p w14:paraId="1169B95C" w14:textId="77777777" w:rsidR="00DF0427" w:rsidRPr="00DF0427" w:rsidRDefault="00DF0427" w:rsidP="00DF0427">
      <w:pPr>
        <w:numPr>
          <w:ilvl w:val="0"/>
          <w:numId w:val="12"/>
        </w:numPr>
      </w:pPr>
      <w:r w:rsidRPr="00DF0427">
        <w:t>Training notifications</w:t>
      </w:r>
    </w:p>
    <w:p w14:paraId="1FF8C276" w14:textId="77777777" w:rsidR="00DF0427" w:rsidRPr="00DF0427" w:rsidRDefault="00DF0427" w:rsidP="00DF0427">
      <w:pPr>
        <w:numPr>
          <w:ilvl w:val="0"/>
          <w:numId w:val="12"/>
        </w:numPr>
      </w:pPr>
      <w:r w:rsidRPr="00DF0427">
        <w:t>Billing communications</w:t>
      </w:r>
    </w:p>
    <w:p w14:paraId="2548D9A6" w14:textId="77777777" w:rsidR="00DF0427" w:rsidRPr="00DF0427" w:rsidRDefault="00DF0427" w:rsidP="00DF0427">
      <w:pPr>
        <w:numPr>
          <w:ilvl w:val="0"/>
          <w:numId w:val="12"/>
        </w:numPr>
      </w:pPr>
      <w:r w:rsidRPr="00DF0427">
        <w:t>Company updates</w:t>
      </w:r>
    </w:p>
    <w:p w14:paraId="76D2724B" w14:textId="77777777" w:rsidR="00DF0427" w:rsidRPr="00DF0427" w:rsidRDefault="00DF0427" w:rsidP="00DF0427">
      <w:r w:rsidRPr="00DF0427">
        <w:t>You may opt out of marketing communications at any time.</w:t>
      </w:r>
    </w:p>
    <w:p w14:paraId="0277A1E8" w14:textId="77777777" w:rsidR="00DF0427" w:rsidRPr="00DF0427" w:rsidRDefault="00DF0427" w:rsidP="00DF0427">
      <w:r w:rsidRPr="00DF0427">
        <w:pict w14:anchorId="21D50987">
          <v:rect id="_x0000_i1035" style="width:0;height:1.5pt" o:hralign="center" o:hrstd="t" o:hr="t" fillcolor="#a0a0a0" stroked="f"/>
        </w:pict>
      </w:r>
    </w:p>
    <w:p w14:paraId="428B0218" w14:textId="77777777" w:rsidR="00DF0427" w:rsidRPr="00DF0427" w:rsidRDefault="00DF0427" w:rsidP="00DF0427">
      <w:pPr>
        <w:rPr>
          <w:b/>
          <w:bCs/>
        </w:rPr>
      </w:pPr>
      <w:r w:rsidRPr="00DF0427">
        <w:rPr>
          <w:b/>
          <w:bCs/>
        </w:rPr>
        <w:t>12. Mississippi Compliance</w:t>
      </w:r>
    </w:p>
    <w:p w14:paraId="69DC3121" w14:textId="77777777" w:rsidR="00DF0427" w:rsidRPr="00DF0427" w:rsidRDefault="00DF0427" w:rsidP="00DF0427">
      <w:r w:rsidRPr="00DF0427">
        <w:t>Nutritious Chef Creations LLC operates in accordance with applicable Mississippi laws governing business operations, consumer protection, records management, and privacy obligations.</w:t>
      </w:r>
    </w:p>
    <w:p w14:paraId="3F55AABC" w14:textId="77777777" w:rsidR="00DF0427" w:rsidRPr="00DF0427" w:rsidRDefault="00DF0427" w:rsidP="00DF0427">
      <w:r w:rsidRPr="00DF0427">
        <w:t>Nothing in this Privacy Policy limits rights provided under applicable state or federal law.</w:t>
      </w:r>
    </w:p>
    <w:p w14:paraId="5483CFC7" w14:textId="77777777" w:rsidR="00DF0427" w:rsidRPr="00DF0427" w:rsidRDefault="00DF0427" w:rsidP="00DF0427">
      <w:r w:rsidRPr="00DF0427">
        <w:pict w14:anchorId="04DB3924">
          <v:rect id="_x0000_i1036" style="width:0;height:1.5pt" o:hralign="center" o:hrstd="t" o:hr="t" fillcolor="#a0a0a0" stroked="f"/>
        </w:pict>
      </w:r>
    </w:p>
    <w:p w14:paraId="5FC6EB32" w14:textId="77777777" w:rsidR="00DF0427" w:rsidRPr="00DF0427" w:rsidRDefault="00DF0427" w:rsidP="00DF0427">
      <w:pPr>
        <w:rPr>
          <w:b/>
          <w:bCs/>
        </w:rPr>
      </w:pPr>
      <w:r w:rsidRPr="00DF0427">
        <w:rPr>
          <w:b/>
          <w:bCs/>
        </w:rPr>
        <w:t>13. Changes to This Privacy Policy</w:t>
      </w:r>
    </w:p>
    <w:p w14:paraId="6D39B833" w14:textId="77777777" w:rsidR="00DF0427" w:rsidRPr="00DF0427" w:rsidRDefault="00DF0427" w:rsidP="00DF0427">
      <w:r w:rsidRPr="00DF0427">
        <w:t>We reserve the right to modify this Privacy Policy at any time.</w:t>
      </w:r>
    </w:p>
    <w:p w14:paraId="5A5C70F7" w14:textId="77777777" w:rsidR="00DF0427" w:rsidRPr="00DF0427" w:rsidRDefault="00DF0427" w:rsidP="00DF0427">
      <w:r w:rsidRPr="00DF0427">
        <w:t>Updated versions will be posted with a revised Effective Date.</w:t>
      </w:r>
    </w:p>
    <w:p w14:paraId="27669810" w14:textId="77777777" w:rsidR="00DF0427" w:rsidRPr="00DF0427" w:rsidRDefault="00DF0427" w:rsidP="00DF0427">
      <w:r w:rsidRPr="00DF0427">
        <w:t>Continued use of our services after changes constitutes acceptance of the revised policy.</w:t>
      </w:r>
    </w:p>
    <w:p w14:paraId="25E4599B" w14:textId="77777777" w:rsidR="00DF0427" w:rsidRPr="00DF0427" w:rsidRDefault="00DF0427" w:rsidP="00DF0427">
      <w:r w:rsidRPr="00DF0427">
        <w:pict w14:anchorId="692BDD49">
          <v:rect id="_x0000_i1037" style="width:0;height:1.5pt" o:hralign="center" o:hrstd="t" o:hr="t" fillcolor="#a0a0a0" stroked="f"/>
        </w:pict>
      </w:r>
    </w:p>
    <w:p w14:paraId="444E6733" w14:textId="77777777" w:rsidR="00DF0427" w:rsidRPr="00DF0427" w:rsidRDefault="00DF0427" w:rsidP="00DF0427">
      <w:pPr>
        <w:rPr>
          <w:b/>
          <w:bCs/>
        </w:rPr>
      </w:pPr>
      <w:r w:rsidRPr="00DF0427">
        <w:rPr>
          <w:b/>
          <w:bCs/>
        </w:rPr>
        <w:t>14. Contact Information</w:t>
      </w:r>
    </w:p>
    <w:p w14:paraId="0ED9EBD8" w14:textId="77777777" w:rsidR="00DF0427" w:rsidRPr="00DF0427" w:rsidRDefault="00DF0427" w:rsidP="00DF0427">
      <w:r w:rsidRPr="00DF0427">
        <w:rPr>
          <w:b/>
          <w:bCs/>
        </w:rPr>
        <w:t>Nutritious Chef Creations LLC</w:t>
      </w:r>
    </w:p>
    <w:p w14:paraId="5939688D" w14:textId="77777777" w:rsidR="00DF0427" w:rsidRPr="00DF0427" w:rsidRDefault="00DF0427" w:rsidP="00DF0427">
      <w:r w:rsidRPr="00DF0427">
        <w:t>Food Safety Consulting, Training, HACCP Development &amp; Compliance Services</w:t>
      </w:r>
    </w:p>
    <w:p w14:paraId="0A6CD413" w14:textId="1669B63D" w:rsidR="00DF0427" w:rsidRPr="00DF0427" w:rsidRDefault="00DF0427" w:rsidP="00DF0427">
      <w:r w:rsidRPr="00DF0427">
        <w:t>Email:</w:t>
      </w:r>
      <w:r>
        <w:t xml:space="preserve"> Chefladarius@gmail.com</w:t>
      </w:r>
    </w:p>
    <w:p w14:paraId="0C109122" w14:textId="5AD775DE" w:rsidR="00DF0427" w:rsidRPr="00DF0427" w:rsidRDefault="00DF0427" w:rsidP="00DF0427">
      <w:r w:rsidRPr="00DF0427">
        <w:t xml:space="preserve">Phone: </w:t>
      </w:r>
      <w:r>
        <w:t>901-506-2381</w:t>
      </w:r>
    </w:p>
    <w:p w14:paraId="3D27BA29" w14:textId="77777777" w:rsidR="00DF0427" w:rsidRDefault="00DF0427" w:rsidP="00DF0427">
      <w:r w:rsidRPr="00DF0427">
        <w:lastRenderedPageBreak/>
        <w:t xml:space="preserve">Business Address: </w:t>
      </w:r>
    </w:p>
    <w:p w14:paraId="24F9F118" w14:textId="381D7F0D" w:rsidR="00DF0427" w:rsidRDefault="00DF0427" w:rsidP="00DF0427">
      <w:r>
        <w:t>1215 Anderson Blvd.</w:t>
      </w:r>
    </w:p>
    <w:p w14:paraId="38405E4A" w14:textId="71FD523A" w:rsidR="00DF0427" w:rsidRPr="00DF0427" w:rsidRDefault="00DF0427" w:rsidP="00DF0427">
      <w:r>
        <w:t>Clarksdale, MS 72351</w:t>
      </w:r>
    </w:p>
    <w:p w14:paraId="758CA8F0" w14:textId="77777777" w:rsidR="00DF0427" w:rsidRPr="00DF0427" w:rsidRDefault="00DF0427" w:rsidP="00DF0427">
      <w:r w:rsidRPr="00DF0427">
        <w:pict w14:anchorId="52D53719">
          <v:rect id="_x0000_i1038" style="width:0;height:1.5pt" o:hralign="center" o:hrstd="t" o:hr="t" fillcolor="#a0a0a0" stroked="f"/>
        </w:pict>
      </w:r>
    </w:p>
    <w:p w14:paraId="3039F799" w14:textId="77777777" w:rsidR="00DF0427" w:rsidRPr="00DF0427" w:rsidRDefault="00DF0427" w:rsidP="00DF0427">
      <w:pPr>
        <w:rPr>
          <w:b/>
          <w:bCs/>
        </w:rPr>
      </w:pPr>
      <w:r w:rsidRPr="00DF0427">
        <w:rPr>
          <w:b/>
          <w:bCs/>
        </w:rPr>
        <w:t>Compliance Notes</w:t>
      </w:r>
    </w:p>
    <w:p w14:paraId="3ADC7E87" w14:textId="77777777" w:rsidR="00DF0427" w:rsidRPr="00DF0427" w:rsidRDefault="00DF0427" w:rsidP="00DF0427">
      <w:r w:rsidRPr="00DF0427">
        <w:t>This policy aligns generally with:</w:t>
      </w:r>
    </w:p>
    <w:p w14:paraId="37EEC1A2" w14:textId="77777777" w:rsidR="00DF0427" w:rsidRPr="00DF0427" w:rsidRDefault="00DF0427" w:rsidP="00DF0427">
      <w:pPr>
        <w:numPr>
          <w:ilvl w:val="0"/>
          <w:numId w:val="13"/>
        </w:numPr>
      </w:pPr>
      <w:r w:rsidRPr="00DF0427">
        <w:t>The </w:t>
      </w:r>
      <w:r w:rsidRPr="00DF0427">
        <w:rPr>
          <w:b/>
          <w:bCs/>
        </w:rPr>
        <w:t>Federal Trade Commission (FTC)</w:t>
      </w:r>
      <w:r w:rsidRPr="00DF0427">
        <w:t> privacy standards.</w:t>
      </w:r>
    </w:p>
    <w:p w14:paraId="5D872D5B" w14:textId="77777777" w:rsidR="00DF0427" w:rsidRPr="00DF0427" w:rsidRDefault="00DF0427" w:rsidP="00DF0427">
      <w:pPr>
        <w:numPr>
          <w:ilvl w:val="0"/>
          <w:numId w:val="13"/>
        </w:numPr>
      </w:pPr>
      <w:r w:rsidRPr="00DF0427">
        <w:t>The </w:t>
      </w:r>
      <w:r w:rsidRPr="00DF0427">
        <w:rPr>
          <w:b/>
          <w:bCs/>
        </w:rPr>
        <w:t>Children’s Online Privacy Protection Act (COPPA)</w:t>
      </w:r>
      <w:r w:rsidRPr="00DF0427">
        <w:t>.</w:t>
      </w:r>
    </w:p>
    <w:p w14:paraId="25E3DD2B" w14:textId="77777777" w:rsidR="00DF0427" w:rsidRPr="00DF0427" w:rsidRDefault="00DF0427" w:rsidP="00DF0427">
      <w:pPr>
        <w:numPr>
          <w:ilvl w:val="0"/>
          <w:numId w:val="13"/>
        </w:numPr>
      </w:pPr>
      <w:r w:rsidRPr="00DF0427">
        <w:t>Basic data security expectations under federal consumer protection laws.</w:t>
      </w:r>
    </w:p>
    <w:p w14:paraId="31A87DAF" w14:textId="77777777" w:rsidR="00DF0427" w:rsidRPr="00DF0427" w:rsidRDefault="00DF0427" w:rsidP="00DF0427">
      <w:pPr>
        <w:numPr>
          <w:ilvl w:val="0"/>
          <w:numId w:val="13"/>
        </w:numPr>
      </w:pPr>
      <w:r w:rsidRPr="00DF0427">
        <w:t>Mississippi business record and consumer protection requirements.</w:t>
      </w:r>
    </w:p>
    <w:p w14:paraId="0C64FEBA" w14:textId="77777777" w:rsidR="00D96042" w:rsidRDefault="00D96042"/>
    <w:sectPr w:rsidR="00D96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B42"/>
    <w:multiLevelType w:val="multilevel"/>
    <w:tmpl w:val="0C50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04CC7"/>
    <w:multiLevelType w:val="multilevel"/>
    <w:tmpl w:val="761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57574"/>
    <w:multiLevelType w:val="multilevel"/>
    <w:tmpl w:val="822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27414"/>
    <w:multiLevelType w:val="multilevel"/>
    <w:tmpl w:val="FDA8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F6F3E"/>
    <w:multiLevelType w:val="multilevel"/>
    <w:tmpl w:val="E29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26C40"/>
    <w:multiLevelType w:val="multilevel"/>
    <w:tmpl w:val="5EB4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51FAA"/>
    <w:multiLevelType w:val="multilevel"/>
    <w:tmpl w:val="F816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A647B"/>
    <w:multiLevelType w:val="multilevel"/>
    <w:tmpl w:val="0708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7407E"/>
    <w:multiLevelType w:val="multilevel"/>
    <w:tmpl w:val="E7F6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B3677"/>
    <w:multiLevelType w:val="multilevel"/>
    <w:tmpl w:val="40C0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97A25"/>
    <w:multiLevelType w:val="multilevel"/>
    <w:tmpl w:val="8036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A3ED6"/>
    <w:multiLevelType w:val="multilevel"/>
    <w:tmpl w:val="D05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83FE8"/>
    <w:multiLevelType w:val="multilevel"/>
    <w:tmpl w:val="B132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926118">
    <w:abstractNumId w:val="11"/>
  </w:num>
  <w:num w:numId="2" w16cid:durableId="814564527">
    <w:abstractNumId w:val="8"/>
  </w:num>
  <w:num w:numId="3" w16cid:durableId="1235168479">
    <w:abstractNumId w:val="3"/>
  </w:num>
  <w:num w:numId="4" w16cid:durableId="1386680143">
    <w:abstractNumId w:val="4"/>
  </w:num>
  <w:num w:numId="5" w16cid:durableId="956914632">
    <w:abstractNumId w:val="12"/>
  </w:num>
  <w:num w:numId="6" w16cid:durableId="1149981905">
    <w:abstractNumId w:val="9"/>
  </w:num>
  <w:num w:numId="7" w16cid:durableId="2133088325">
    <w:abstractNumId w:val="0"/>
  </w:num>
  <w:num w:numId="8" w16cid:durableId="725224413">
    <w:abstractNumId w:val="2"/>
  </w:num>
  <w:num w:numId="9" w16cid:durableId="235437351">
    <w:abstractNumId w:val="10"/>
  </w:num>
  <w:num w:numId="10" w16cid:durableId="1227032957">
    <w:abstractNumId w:val="1"/>
  </w:num>
  <w:num w:numId="11" w16cid:durableId="993874440">
    <w:abstractNumId w:val="6"/>
  </w:num>
  <w:num w:numId="12" w16cid:durableId="238289894">
    <w:abstractNumId w:val="7"/>
  </w:num>
  <w:num w:numId="13" w16cid:durableId="1449426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27"/>
    <w:rsid w:val="000122B4"/>
    <w:rsid w:val="00BE402C"/>
    <w:rsid w:val="00D96042"/>
    <w:rsid w:val="00DF0427"/>
    <w:rsid w:val="00EC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5737"/>
  <w15:chartTrackingRefBased/>
  <w15:docId w15:val="{E9155A71-DB81-496D-B236-38E1B33E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427"/>
    <w:rPr>
      <w:rFonts w:eastAsiaTheme="majorEastAsia" w:cstheme="majorBidi"/>
      <w:color w:val="272727" w:themeColor="text1" w:themeTint="D8"/>
    </w:rPr>
  </w:style>
  <w:style w:type="paragraph" w:styleId="Title">
    <w:name w:val="Title"/>
    <w:basedOn w:val="Normal"/>
    <w:next w:val="Normal"/>
    <w:link w:val="TitleChar"/>
    <w:uiPriority w:val="10"/>
    <w:qFormat/>
    <w:rsid w:val="00DF0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4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427"/>
    <w:rPr>
      <w:i/>
      <w:iCs/>
      <w:color w:val="404040" w:themeColor="text1" w:themeTint="BF"/>
    </w:rPr>
  </w:style>
  <w:style w:type="paragraph" w:styleId="ListParagraph">
    <w:name w:val="List Paragraph"/>
    <w:basedOn w:val="Normal"/>
    <w:uiPriority w:val="34"/>
    <w:qFormat/>
    <w:rsid w:val="00DF0427"/>
    <w:pPr>
      <w:ind w:left="720"/>
      <w:contextualSpacing/>
    </w:pPr>
  </w:style>
  <w:style w:type="character" w:styleId="IntenseEmphasis">
    <w:name w:val="Intense Emphasis"/>
    <w:basedOn w:val="DefaultParagraphFont"/>
    <w:uiPriority w:val="21"/>
    <w:qFormat/>
    <w:rsid w:val="00DF0427"/>
    <w:rPr>
      <w:i/>
      <w:iCs/>
      <w:color w:val="0F4761" w:themeColor="accent1" w:themeShade="BF"/>
    </w:rPr>
  </w:style>
  <w:style w:type="paragraph" w:styleId="IntenseQuote">
    <w:name w:val="Intense Quote"/>
    <w:basedOn w:val="Normal"/>
    <w:next w:val="Normal"/>
    <w:link w:val="IntenseQuoteChar"/>
    <w:uiPriority w:val="30"/>
    <w:qFormat/>
    <w:rsid w:val="00DF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427"/>
    <w:rPr>
      <w:i/>
      <w:iCs/>
      <w:color w:val="0F4761" w:themeColor="accent1" w:themeShade="BF"/>
    </w:rPr>
  </w:style>
  <w:style w:type="character" w:styleId="IntenseReference">
    <w:name w:val="Intense Reference"/>
    <w:basedOn w:val="DefaultParagraphFont"/>
    <w:uiPriority w:val="32"/>
    <w:qFormat/>
    <w:rsid w:val="00DF04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Manager</dc:creator>
  <cp:keywords/>
  <dc:description/>
  <cp:lastModifiedBy>Chef Manager</cp:lastModifiedBy>
  <cp:revision>1</cp:revision>
  <dcterms:created xsi:type="dcterms:W3CDTF">2026-06-25T18:24:00Z</dcterms:created>
  <dcterms:modified xsi:type="dcterms:W3CDTF">2026-06-25T18:26:00Z</dcterms:modified>
</cp:coreProperties>
</file>